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4C99B" w14:textId="67F9C812" w:rsidR="009851E0" w:rsidRPr="00ED2F2A" w:rsidRDefault="009851E0" w:rsidP="009851E0">
      <w:pPr>
        <w:spacing w:before="100" w:beforeAutospacing="1" w:after="100" w:afterAutospacing="1"/>
        <w:rPr>
          <w:rFonts w:eastAsia="Times New Roman" w:cstheme="minorHAnsi"/>
          <w:b/>
          <w:bCs/>
          <w:color w:val="000000" w:themeColor="text1"/>
          <w:sz w:val="20"/>
          <w:szCs w:val="20"/>
          <w:lang w:val="en-AU" w:eastAsia="en-GB"/>
        </w:rPr>
      </w:pPr>
      <w:r w:rsidRPr="009851E0">
        <w:rPr>
          <w:rFonts w:eastAsia="Times New Roman" w:cstheme="minorHAnsi"/>
          <w:b/>
          <w:bCs/>
          <w:color w:val="000000" w:themeColor="text1"/>
          <w:sz w:val="20"/>
          <w:szCs w:val="20"/>
          <w:lang w:val="en-AU" w:eastAsia="en-GB"/>
        </w:rPr>
        <w:t>202</w:t>
      </w:r>
      <w:r w:rsidR="007818FC">
        <w:rPr>
          <w:rFonts w:eastAsia="Times New Roman" w:cstheme="minorHAnsi"/>
          <w:b/>
          <w:bCs/>
          <w:color w:val="000000" w:themeColor="text1"/>
          <w:sz w:val="20"/>
          <w:szCs w:val="20"/>
          <w:lang w:val="en-AU" w:eastAsia="en-GB"/>
        </w:rPr>
        <w:t>6</w:t>
      </w:r>
      <w:r w:rsidRPr="009851E0">
        <w:rPr>
          <w:rFonts w:eastAsia="Times New Roman" w:cstheme="minorHAnsi"/>
          <w:b/>
          <w:bCs/>
          <w:color w:val="000000" w:themeColor="text1"/>
          <w:sz w:val="20"/>
          <w:szCs w:val="20"/>
          <w:lang w:val="en-AU" w:eastAsia="en-GB"/>
        </w:rPr>
        <w:t xml:space="preserve"> </w:t>
      </w:r>
      <w:r w:rsidR="007818FC">
        <w:rPr>
          <w:rFonts w:eastAsia="Times New Roman" w:cstheme="minorHAnsi"/>
          <w:b/>
          <w:bCs/>
          <w:color w:val="000000" w:themeColor="text1"/>
          <w:sz w:val="20"/>
          <w:szCs w:val="20"/>
          <w:lang w:val="en-AU" w:eastAsia="en-GB"/>
        </w:rPr>
        <w:t xml:space="preserve">ART </w:t>
      </w:r>
      <w:r w:rsidRPr="009851E0">
        <w:rPr>
          <w:rFonts w:eastAsia="Times New Roman" w:cstheme="minorHAnsi"/>
          <w:b/>
          <w:bCs/>
          <w:color w:val="000000" w:themeColor="text1"/>
          <w:sz w:val="20"/>
          <w:szCs w:val="20"/>
          <w:lang w:val="en-AU" w:eastAsia="en-GB"/>
        </w:rPr>
        <w:t>Convention Cancellation Policy</w:t>
      </w:r>
    </w:p>
    <w:p w14:paraId="2A592865" w14:textId="62555844" w:rsidR="009851E0" w:rsidRPr="00313CED" w:rsidRDefault="009851E0" w:rsidP="009851E0">
      <w:pPr>
        <w:spacing w:before="100" w:beforeAutospacing="1" w:after="100" w:afterAutospacing="1"/>
        <w:rPr>
          <w:rFonts w:eastAsia="Times New Roman" w:cstheme="minorHAnsi"/>
          <w:color w:val="000000" w:themeColor="text1"/>
          <w:sz w:val="20"/>
          <w:szCs w:val="20"/>
          <w:lang w:val="en-AU" w:eastAsia="en-GB"/>
        </w:rPr>
      </w:pPr>
      <w:r w:rsidRPr="00313CED">
        <w:rPr>
          <w:rFonts w:eastAsia="Times New Roman" w:cstheme="minorHAnsi"/>
          <w:color w:val="000000" w:themeColor="text1"/>
          <w:sz w:val="20"/>
          <w:szCs w:val="20"/>
          <w:lang w:val="en-AU" w:eastAsia="en-GB"/>
        </w:rPr>
        <w:t xml:space="preserve">In registering for </w:t>
      </w:r>
      <w:r>
        <w:rPr>
          <w:rFonts w:eastAsia="Times New Roman" w:cstheme="minorHAnsi"/>
          <w:color w:val="000000" w:themeColor="text1"/>
          <w:sz w:val="20"/>
          <w:szCs w:val="20"/>
          <w:lang w:val="en-AU" w:eastAsia="en-GB"/>
        </w:rPr>
        <w:t>the</w:t>
      </w:r>
      <w:r w:rsidRPr="00313CED">
        <w:rPr>
          <w:rFonts w:eastAsia="Times New Roman" w:cstheme="minorHAnsi"/>
          <w:color w:val="000000" w:themeColor="text1"/>
          <w:sz w:val="20"/>
          <w:szCs w:val="20"/>
          <w:lang w:val="en-AU" w:eastAsia="en-GB"/>
        </w:rPr>
        <w:t xml:space="preserve"> 202</w:t>
      </w:r>
      <w:r w:rsidR="007818FC">
        <w:rPr>
          <w:rFonts w:eastAsia="Times New Roman" w:cstheme="minorHAnsi"/>
          <w:color w:val="000000" w:themeColor="text1"/>
          <w:sz w:val="20"/>
          <w:szCs w:val="20"/>
          <w:lang w:val="en-AU" w:eastAsia="en-GB"/>
        </w:rPr>
        <w:t>6</w:t>
      </w:r>
      <w:r>
        <w:rPr>
          <w:rFonts w:eastAsia="Times New Roman" w:cstheme="minorHAnsi"/>
          <w:color w:val="000000" w:themeColor="text1"/>
          <w:sz w:val="20"/>
          <w:szCs w:val="20"/>
          <w:lang w:val="en-AU" w:eastAsia="en-GB"/>
        </w:rPr>
        <w:t xml:space="preserve"> Australian Regional Tourism Convention (ARTC 2</w:t>
      </w:r>
      <w:r w:rsidR="007818FC">
        <w:rPr>
          <w:rFonts w:eastAsia="Times New Roman" w:cstheme="minorHAnsi"/>
          <w:color w:val="000000" w:themeColor="text1"/>
          <w:sz w:val="20"/>
          <w:szCs w:val="20"/>
          <w:lang w:val="en-AU" w:eastAsia="en-GB"/>
        </w:rPr>
        <w:t>6</w:t>
      </w:r>
      <w:r>
        <w:rPr>
          <w:rFonts w:eastAsia="Times New Roman" w:cstheme="minorHAnsi"/>
          <w:color w:val="000000" w:themeColor="text1"/>
          <w:sz w:val="20"/>
          <w:szCs w:val="20"/>
          <w:lang w:val="en-AU" w:eastAsia="en-GB"/>
        </w:rPr>
        <w:t>)</w:t>
      </w:r>
      <w:r w:rsidRPr="00313CED">
        <w:rPr>
          <w:rFonts w:eastAsia="Times New Roman" w:cstheme="minorHAnsi"/>
          <w:color w:val="000000" w:themeColor="text1"/>
          <w:sz w:val="20"/>
          <w:szCs w:val="20"/>
          <w:lang w:val="en-AU" w:eastAsia="en-GB"/>
        </w:rPr>
        <w:t xml:space="preserve"> (the “event”), hosted by Australian Regional Tourism (the “Organiser”), delegates agree to the following terms and conditions.</w:t>
      </w:r>
    </w:p>
    <w:p w14:paraId="0578AFE0" w14:textId="31B144AF" w:rsidR="009851E0" w:rsidRPr="00313CED" w:rsidRDefault="009851E0" w:rsidP="009851E0">
      <w:pPr>
        <w:spacing w:before="100" w:beforeAutospacing="1" w:after="100" w:afterAutospacing="1"/>
        <w:rPr>
          <w:rFonts w:eastAsia="Times New Roman" w:cstheme="minorHAnsi"/>
          <w:color w:val="000000" w:themeColor="text1"/>
          <w:sz w:val="20"/>
          <w:szCs w:val="20"/>
          <w:lang w:val="en-AU" w:eastAsia="en-GB"/>
        </w:rPr>
      </w:pPr>
      <w:r w:rsidRPr="00313CED">
        <w:rPr>
          <w:rFonts w:eastAsia="Times New Roman" w:cstheme="minorHAnsi"/>
          <w:b/>
          <w:bCs/>
          <w:color w:val="000000" w:themeColor="text1"/>
          <w:sz w:val="20"/>
          <w:szCs w:val="20"/>
          <w:lang w:val="en-AU" w:eastAsia="en-GB"/>
        </w:rPr>
        <w:t>Photography/Recording</w:t>
      </w:r>
      <w:r w:rsidR="00ED2F2A">
        <w:rPr>
          <w:rFonts w:eastAsia="Times New Roman" w:cstheme="minorHAnsi"/>
          <w:color w:val="000000" w:themeColor="text1"/>
          <w:sz w:val="20"/>
          <w:szCs w:val="20"/>
          <w:lang w:val="en-AU" w:eastAsia="en-GB"/>
        </w:rPr>
        <w:br/>
      </w:r>
      <w:r w:rsidRPr="00313CED">
        <w:rPr>
          <w:rFonts w:eastAsia="Times New Roman" w:cstheme="minorHAnsi"/>
          <w:color w:val="000000" w:themeColor="text1"/>
          <w:sz w:val="20"/>
          <w:szCs w:val="20"/>
          <w:lang w:val="en-AU" w:eastAsia="en-GB"/>
        </w:rPr>
        <w:t>All in-person sessions are subject to video and audio recording. By participating in ARTC 2</w:t>
      </w:r>
      <w:r w:rsidR="007818FC">
        <w:rPr>
          <w:rFonts w:eastAsia="Times New Roman" w:cstheme="minorHAnsi"/>
          <w:color w:val="000000" w:themeColor="text1"/>
          <w:sz w:val="20"/>
          <w:szCs w:val="20"/>
          <w:lang w:val="en-AU" w:eastAsia="en-GB"/>
        </w:rPr>
        <w:t>6</w:t>
      </w:r>
      <w:r w:rsidRPr="00313CED">
        <w:rPr>
          <w:rFonts w:eastAsia="Times New Roman" w:cstheme="minorHAnsi"/>
          <w:color w:val="000000" w:themeColor="text1"/>
          <w:sz w:val="20"/>
          <w:szCs w:val="20"/>
          <w:lang w:val="en-AU" w:eastAsia="en-GB"/>
        </w:rPr>
        <w:t>, participants give ART, or anyone authori</w:t>
      </w:r>
      <w:r w:rsidR="00ED2F2A">
        <w:rPr>
          <w:rFonts w:eastAsia="Times New Roman" w:cstheme="minorHAnsi"/>
          <w:color w:val="000000" w:themeColor="text1"/>
          <w:sz w:val="20"/>
          <w:szCs w:val="20"/>
          <w:lang w:val="en-AU" w:eastAsia="en-GB"/>
        </w:rPr>
        <w:t>s</w:t>
      </w:r>
      <w:r w:rsidRPr="00313CED">
        <w:rPr>
          <w:rFonts w:eastAsia="Times New Roman" w:cstheme="minorHAnsi"/>
          <w:color w:val="000000" w:themeColor="text1"/>
          <w:sz w:val="20"/>
          <w:szCs w:val="20"/>
          <w:lang w:val="en-AU" w:eastAsia="en-GB"/>
        </w:rPr>
        <w:t>ed by ART, permission to screenshot, photograph or video your image and/or presentations for use in print, electronic medium, webcasts, internal and external promotional purposes and archival purposes.</w:t>
      </w:r>
    </w:p>
    <w:p w14:paraId="50B7C478" w14:textId="00072415" w:rsidR="009851E0" w:rsidRPr="00313CED" w:rsidRDefault="009851E0" w:rsidP="009851E0">
      <w:pPr>
        <w:spacing w:before="100" w:beforeAutospacing="1" w:after="100" w:afterAutospacing="1"/>
        <w:rPr>
          <w:rFonts w:eastAsia="Times New Roman" w:cstheme="minorHAnsi"/>
          <w:color w:val="000000" w:themeColor="text1"/>
          <w:sz w:val="20"/>
          <w:szCs w:val="20"/>
          <w:lang w:val="en-AU" w:eastAsia="en-GB"/>
        </w:rPr>
      </w:pPr>
      <w:r w:rsidRPr="00313CED">
        <w:rPr>
          <w:rFonts w:eastAsia="Times New Roman" w:cstheme="minorHAnsi"/>
          <w:b/>
          <w:bCs/>
          <w:color w:val="000000" w:themeColor="text1"/>
          <w:sz w:val="20"/>
          <w:szCs w:val="20"/>
          <w:lang w:val="en-AU" w:eastAsia="en-GB"/>
        </w:rPr>
        <w:t>Disclaimer</w:t>
      </w:r>
      <w:r w:rsidR="00ED2F2A">
        <w:rPr>
          <w:rFonts w:eastAsia="Times New Roman" w:cstheme="minorHAnsi"/>
          <w:color w:val="000000" w:themeColor="text1"/>
          <w:sz w:val="20"/>
          <w:szCs w:val="20"/>
          <w:lang w:val="en-AU" w:eastAsia="en-GB"/>
        </w:rPr>
        <w:br/>
      </w:r>
      <w:r w:rsidRPr="00313CED">
        <w:rPr>
          <w:rFonts w:eastAsia="Times New Roman" w:cstheme="minorHAnsi"/>
          <w:color w:val="000000" w:themeColor="text1"/>
          <w:sz w:val="20"/>
          <w:szCs w:val="20"/>
          <w:lang w:val="en-AU" w:eastAsia="en-GB"/>
        </w:rPr>
        <w:t>At the time of registration, ART provided the most recent information available and the delegate accepts that the content and/or the delivery of the event can change beyond the control of ART. ART will not take any responsibility for any errors, omissions and changes to the program or content of the event. ART reserves the right to make changes as it deems necessary without penalty and in such situations no refunds, part refunds or alternative offers shall be made.</w:t>
      </w:r>
    </w:p>
    <w:p w14:paraId="34F904A4" w14:textId="77777777" w:rsidR="009851E0" w:rsidRPr="00313CED" w:rsidRDefault="009851E0" w:rsidP="009851E0">
      <w:pPr>
        <w:spacing w:before="100" w:beforeAutospacing="1" w:after="100" w:afterAutospacing="1"/>
        <w:rPr>
          <w:rFonts w:eastAsia="Times New Roman" w:cstheme="minorHAnsi"/>
          <w:color w:val="000000" w:themeColor="text1"/>
          <w:sz w:val="20"/>
          <w:szCs w:val="20"/>
          <w:lang w:val="en-AU" w:eastAsia="en-GB"/>
        </w:rPr>
      </w:pPr>
      <w:r w:rsidRPr="00313CED">
        <w:rPr>
          <w:rFonts w:eastAsia="Times New Roman" w:cstheme="minorHAnsi"/>
          <w:color w:val="000000" w:themeColor="text1"/>
          <w:sz w:val="20"/>
          <w:szCs w:val="20"/>
          <w:lang w:val="en-AU" w:eastAsia="en-GB"/>
        </w:rPr>
        <w:t>1. ART reserves the right to update the Disclaimer and Terms and Conditions without notice to you.</w:t>
      </w:r>
    </w:p>
    <w:p w14:paraId="5033D846" w14:textId="77777777" w:rsidR="009851E0" w:rsidRPr="00313CED" w:rsidRDefault="009851E0" w:rsidP="009851E0">
      <w:pPr>
        <w:spacing w:before="100" w:beforeAutospacing="1" w:after="100" w:afterAutospacing="1"/>
        <w:rPr>
          <w:rFonts w:eastAsia="Times New Roman" w:cstheme="minorHAnsi"/>
          <w:color w:val="000000" w:themeColor="text1"/>
          <w:sz w:val="20"/>
          <w:szCs w:val="20"/>
          <w:lang w:val="en-AU" w:eastAsia="en-GB"/>
        </w:rPr>
      </w:pPr>
      <w:r w:rsidRPr="00313CED">
        <w:rPr>
          <w:rFonts w:eastAsia="Times New Roman" w:cstheme="minorHAnsi"/>
          <w:color w:val="000000" w:themeColor="text1"/>
          <w:sz w:val="20"/>
          <w:szCs w:val="20"/>
          <w:lang w:val="en-AU" w:eastAsia="en-GB"/>
        </w:rPr>
        <w:t>2. ART cannot control all content published or disseminated at the event. You may find other delegates’ or participants’ communications, graphics, audio files or other information inappropriate, offensive, harmful, inaccurate, dishonest or misleading and/or deceptive, however you alone are solely responsible for your interaction with other delegates and agree to act responsibly and exercise caution, common sense and safety while in attendance at the conference</w:t>
      </w:r>
    </w:p>
    <w:p w14:paraId="6FFCE751" w14:textId="77777777" w:rsidR="009851E0" w:rsidRPr="00313CED" w:rsidRDefault="009851E0" w:rsidP="009851E0">
      <w:pPr>
        <w:spacing w:before="100" w:beforeAutospacing="1" w:after="100" w:afterAutospacing="1"/>
        <w:rPr>
          <w:rFonts w:eastAsia="Times New Roman" w:cstheme="minorHAnsi"/>
          <w:color w:val="000000" w:themeColor="text1"/>
          <w:sz w:val="20"/>
          <w:szCs w:val="20"/>
          <w:lang w:val="en-AU" w:eastAsia="en-GB"/>
        </w:rPr>
      </w:pPr>
      <w:r w:rsidRPr="00313CED">
        <w:rPr>
          <w:rFonts w:eastAsia="Times New Roman" w:cstheme="minorHAnsi"/>
          <w:color w:val="000000" w:themeColor="text1"/>
          <w:sz w:val="20"/>
          <w:szCs w:val="20"/>
          <w:lang w:val="en-AU" w:eastAsia="en-GB"/>
        </w:rPr>
        <w:t>3. ART, its directors, employees, servants, agents and affiliates shall not be liable for any losses, damages, liabilities, claims or expenses whatsoever arising out of or referable to the event.</w:t>
      </w:r>
    </w:p>
    <w:p w14:paraId="2C1F0207" w14:textId="396A3654" w:rsidR="009851E0" w:rsidRPr="00313CED" w:rsidRDefault="009851E0" w:rsidP="009851E0">
      <w:pPr>
        <w:spacing w:before="100" w:beforeAutospacing="1" w:after="100" w:afterAutospacing="1"/>
        <w:rPr>
          <w:rFonts w:eastAsia="Times New Roman" w:cstheme="minorHAnsi"/>
          <w:color w:val="000000" w:themeColor="text1"/>
          <w:sz w:val="20"/>
          <w:szCs w:val="20"/>
          <w:lang w:val="en-AU" w:eastAsia="en-GB"/>
        </w:rPr>
      </w:pPr>
      <w:r w:rsidRPr="00313CED">
        <w:rPr>
          <w:rFonts w:eastAsia="Times New Roman" w:cstheme="minorHAnsi"/>
          <w:b/>
          <w:bCs/>
          <w:color w:val="000000" w:themeColor="text1"/>
          <w:sz w:val="20"/>
          <w:szCs w:val="20"/>
          <w:lang w:val="en-AU" w:eastAsia="en-GB"/>
        </w:rPr>
        <w:t>Registration</w:t>
      </w:r>
      <w:r w:rsidR="00ED2F2A">
        <w:rPr>
          <w:rFonts w:eastAsia="Times New Roman" w:cstheme="minorHAnsi"/>
          <w:color w:val="000000" w:themeColor="text1"/>
          <w:sz w:val="20"/>
          <w:szCs w:val="20"/>
          <w:lang w:val="en-AU" w:eastAsia="en-GB"/>
        </w:rPr>
        <w:br/>
      </w:r>
      <w:r w:rsidRPr="00313CED">
        <w:rPr>
          <w:rFonts w:eastAsia="Times New Roman" w:cstheme="minorHAnsi"/>
          <w:color w:val="000000" w:themeColor="text1"/>
          <w:sz w:val="20"/>
          <w:szCs w:val="20"/>
          <w:lang w:val="en-AU" w:eastAsia="en-GB"/>
        </w:rPr>
        <w:t xml:space="preserve">If a person is registering on behalf of a delegate/s it is the responsibility of that person to notify the delegate of the terms and conditions of registering, for which they will be agreeing to on the behalf of the delegate. Responsibility also includes providing full details of the delegate’s registration details and acknowledging the conference venue(s) </w:t>
      </w:r>
      <w:r w:rsidR="00ED2F2A">
        <w:rPr>
          <w:rFonts w:eastAsia="Times New Roman" w:cstheme="minorHAnsi"/>
          <w:color w:val="000000" w:themeColor="text1"/>
          <w:sz w:val="20"/>
          <w:szCs w:val="20"/>
          <w:lang w:val="en-AU" w:eastAsia="en-GB"/>
        </w:rPr>
        <w:t>requirements</w:t>
      </w:r>
      <w:r w:rsidRPr="00313CED">
        <w:rPr>
          <w:rFonts w:eastAsia="Times New Roman" w:cstheme="minorHAnsi"/>
          <w:color w:val="000000" w:themeColor="text1"/>
          <w:sz w:val="20"/>
          <w:szCs w:val="20"/>
          <w:lang w:val="en-AU" w:eastAsia="en-GB"/>
        </w:rPr>
        <w:t>.</w:t>
      </w:r>
    </w:p>
    <w:p w14:paraId="3C9DA0E8" w14:textId="77777777" w:rsidR="009851E0" w:rsidRPr="00313CED" w:rsidRDefault="009851E0" w:rsidP="009851E0">
      <w:pPr>
        <w:spacing w:before="100" w:beforeAutospacing="1" w:after="100" w:afterAutospacing="1"/>
        <w:rPr>
          <w:rFonts w:eastAsia="Times New Roman" w:cstheme="minorHAnsi"/>
          <w:color w:val="000000" w:themeColor="text1"/>
          <w:sz w:val="20"/>
          <w:szCs w:val="20"/>
          <w:lang w:val="en-AU" w:eastAsia="en-GB"/>
        </w:rPr>
      </w:pPr>
      <w:r w:rsidRPr="00313CED">
        <w:rPr>
          <w:rFonts w:eastAsia="Times New Roman" w:cstheme="minorHAnsi"/>
          <w:color w:val="000000" w:themeColor="text1"/>
          <w:sz w:val="20"/>
          <w:szCs w:val="20"/>
          <w:lang w:val="en-AU" w:eastAsia="en-GB"/>
        </w:rPr>
        <w:t>To qualify for early bird registration, registration fees must be paid in full by the terms stated on the tax invoice or by commencement of standard registration. Registration fees received after this time will automatically change to the standard convention rate. Registration fees are based on date of payment receipt, not the date of which the registration form was completed.</w:t>
      </w:r>
    </w:p>
    <w:p w14:paraId="0632C05F" w14:textId="77777777" w:rsidR="009851E0" w:rsidRPr="00313CED" w:rsidRDefault="009851E0" w:rsidP="009851E0">
      <w:pPr>
        <w:spacing w:before="100" w:beforeAutospacing="1" w:after="100" w:afterAutospacing="1"/>
        <w:rPr>
          <w:rFonts w:eastAsia="Times New Roman" w:cstheme="minorHAnsi"/>
          <w:color w:val="000000" w:themeColor="text1"/>
          <w:sz w:val="20"/>
          <w:szCs w:val="20"/>
          <w:lang w:val="en-AU" w:eastAsia="en-GB"/>
        </w:rPr>
      </w:pPr>
      <w:r w:rsidRPr="00313CED">
        <w:rPr>
          <w:rFonts w:eastAsia="Times New Roman" w:cstheme="minorHAnsi"/>
          <w:color w:val="000000" w:themeColor="text1"/>
          <w:sz w:val="20"/>
          <w:szCs w:val="20"/>
          <w:lang w:val="en-AU" w:eastAsia="en-GB"/>
        </w:rPr>
        <w:t>All convention fees must be paid in full prior to the convention. </w:t>
      </w:r>
    </w:p>
    <w:p w14:paraId="2431904A" w14:textId="03CA5FE5" w:rsidR="009851E0" w:rsidRPr="00313CED" w:rsidRDefault="009851E0" w:rsidP="00ED2F2A">
      <w:pPr>
        <w:spacing w:before="100" w:beforeAutospacing="1" w:after="100" w:afterAutospacing="1"/>
        <w:rPr>
          <w:rFonts w:eastAsia="Times New Roman" w:cstheme="minorHAnsi"/>
          <w:color w:val="000000" w:themeColor="text1"/>
          <w:sz w:val="20"/>
          <w:szCs w:val="20"/>
          <w:lang w:val="en-AU" w:eastAsia="en-GB"/>
        </w:rPr>
      </w:pPr>
      <w:r w:rsidRPr="00313CED">
        <w:rPr>
          <w:rFonts w:eastAsia="Times New Roman" w:cstheme="minorHAnsi"/>
          <w:b/>
          <w:bCs/>
          <w:color w:val="000000" w:themeColor="text1"/>
          <w:sz w:val="20"/>
          <w:szCs w:val="20"/>
          <w:lang w:val="en-AU" w:eastAsia="en-GB"/>
        </w:rPr>
        <w:t>Cancellations and Refunds</w:t>
      </w:r>
      <w:r w:rsidR="00ED2F2A">
        <w:rPr>
          <w:rFonts w:eastAsia="Times New Roman" w:cstheme="minorHAnsi"/>
          <w:color w:val="000000" w:themeColor="text1"/>
          <w:sz w:val="20"/>
          <w:szCs w:val="20"/>
          <w:lang w:val="en-AU" w:eastAsia="en-GB"/>
        </w:rPr>
        <w:br/>
      </w:r>
      <w:r w:rsidRPr="00313CED">
        <w:rPr>
          <w:rFonts w:eastAsia="Times New Roman" w:cstheme="minorHAnsi"/>
          <w:color w:val="000000" w:themeColor="text1"/>
          <w:sz w:val="20"/>
          <w:szCs w:val="20"/>
          <w:lang w:val="en-AU" w:eastAsia="en-GB"/>
        </w:rPr>
        <w:t>We understand that there are challenges and uncertainty at times. If you have booked to attend the ART Convention and are no longer able to attend, our cancellation policy is as follows:</w:t>
      </w:r>
    </w:p>
    <w:p w14:paraId="1C793C14" w14:textId="77777777" w:rsidR="009851E0" w:rsidRPr="00313CED" w:rsidRDefault="009851E0" w:rsidP="009851E0">
      <w:pPr>
        <w:numPr>
          <w:ilvl w:val="0"/>
          <w:numId w:val="5"/>
        </w:numPr>
        <w:spacing w:before="100" w:beforeAutospacing="1" w:after="100" w:afterAutospacing="1"/>
        <w:rPr>
          <w:rFonts w:eastAsia="Times New Roman" w:cstheme="minorHAnsi"/>
          <w:color w:val="000000" w:themeColor="text1"/>
          <w:sz w:val="20"/>
          <w:szCs w:val="20"/>
          <w:lang w:val="en-AU" w:eastAsia="en-GB"/>
        </w:rPr>
      </w:pPr>
      <w:r w:rsidRPr="00313CED">
        <w:rPr>
          <w:rFonts w:eastAsia="Times New Roman" w:cstheme="minorHAnsi"/>
          <w:color w:val="000000" w:themeColor="text1"/>
          <w:sz w:val="20"/>
          <w:szCs w:val="20"/>
          <w:lang w:val="en-AU" w:eastAsia="en-GB"/>
        </w:rPr>
        <w:t>Registrations cancelled more than 60 days before the event will be refunded 80% of the registration fees</w:t>
      </w:r>
    </w:p>
    <w:p w14:paraId="720292E5" w14:textId="145D0B42" w:rsidR="009851E0" w:rsidRPr="00313CED" w:rsidRDefault="009851E0" w:rsidP="009851E0">
      <w:pPr>
        <w:numPr>
          <w:ilvl w:val="0"/>
          <w:numId w:val="5"/>
        </w:numPr>
        <w:spacing w:before="100" w:beforeAutospacing="1" w:after="100" w:afterAutospacing="1"/>
        <w:rPr>
          <w:rFonts w:eastAsia="Times New Roman" w:cstheme="minorHAnsi"/>
          <w:color w:val="000000" w:themeColor="text1"/>
          <w:sz w:val="20"/>
          <w:szCs w:val="20"/>
          <w:lang w:val="en-AU" w:eastAsia="en-GB"/>
        </w:rPr>
      </w:pPr>
      <w:r w:rsidRPr="00313CED">
        <w:rPr>
          <w:rFonts w:eastAsia="Times New Roman" w:cstheme="minorHAnsi"/>
          <w:color w:val="000000" w:themeColor="text1"/>
          <w:sz w:val="20"/>
          <w:szCs w:val="20"/>
          <w:lang w:val="en-AU" w:eastAsia="en-GB"/>
        </w:rPr>
        <w:t>Registrations cancelled less than 60 but more than 30 days before the event will be refunded 50% of the registration fees</w:t>
      </w:r>
    </w:p>
    <w:p w14:paraId="67CA4DE8" w14:textId="77777777" w:rsidR="009851E0" w:rsidRPr="00313CED" w:rsidRDefault="009851E0" w:rsidP="009851E0">
      <w:pPr>
        <w:numPr>
          <w:ilvl w:val="0"/>
          <w:numId w:val="5"/>
        </w:numPr>
        <w:spacing w:before="100" w:beforeAutospacing="1" w:after="100" w:afterAutospacing="1"/>
        <w:rPr>
          <w:rFonts w:eastAsia="Times New Roman" w:cstheme="minorHAnsi"/>
          <w:color w:val="000000" w:themeColor="text1"/>
          <w:sz w:val="20"/>
          <w:szCs w:val="20"/>
          <w:lang w:val="en-AU" w:eastAsia="en-GB"/>
        </w:rPr>
      </w:pPr>
      <w:r w:rsidRPr="00313CED">
        <w:rPr>
          <w:rFonts w:eastAsia="Times New Roman" w:cstheme="minorHAnsi"/>
          <w:color w:val="000000" w:themeColor="text1"/>
          <w:sz w:val="20"/>
          <w:szCs w:val="20"/>
          <w:lang w:val="en-AU" w:eastAsia="en-GB"/>
        </w:rPr>
        <w:t>Registrations cancelled less than 30 days before the event will not be eligible for a refund</w:t>
      </w:r>
    </w:p>
    <w:p w14:paraId="2164F1F8" w14:textId="3D184EC4" w:rsidR="009851E0" w:rsidRPr="00313CED" w:rsidRDefault="009851E0" w:rsidP="009851E0">
      <w:pPr>
        <w:rPr>
          <w:rFonts w:eastAsia="Times New Roman" w:cstheme="minorHAnsi"/>
          <w:color w:val="000000" w:themeColor="text1"/>
          <w:sz w:val="20"/>
          <w:szCs w:val="20"/>
          <w:lang w:val="en-AU" w:eastAsia="en-GB"/>
        </w:rPr>
      </w:pPr>
      <w:r w:rsidRPr="00313CED">
        <w:rPr>
          <w:rFonts w:eastAsia="Times New Roman" w:cstheme="minorHAnsi"/>
          <w:color w:val="000000" w:themeColor="text1"/>
          <w:sz w:val="20"/>
          <w:szCs w:val="20"/>
          <w:lang w:val="en-AU" w:eastAsia="en-GB"/>
        </w:rPr>
        <w:t xml:space="preserve">Substitute delegates are welcome; </w:t>
      </w:r>
      <w:r w:rsidR="00ED2F2A" w:rsidRPr="00313CED">
        <w:rPr>
          <w:rFonts w:eastAsia="Times New Roman" w:cstheme="minorHAnsi"/>
          <w:color w:val="000000" w:themeColor="text1"/>
          <w:sz w:val="20"/>
          <w:szCs w:val="20"/>
          <w:lang w:val="en-AU" w:eastAsia="en-GB"/>
        </w:rPr>
        <w:t>however,</w:t>
      </w:r>
      <w:r w:rsidRPr="00313CED">
        <w:rPr>
          <w:rFonts w:eastAsia="Times New Roman" w:cstheme="minorHAnsi"/>
          <w:color w:val="000000" w:themeColor="text1"/>
          <w:sz w:val="20"/>
          <w:szCs w:val="20"/>
          <w:lang w:val="en-AU" w:eastAsia="en-GB"/>
        </w:rPr>
        <w:t xml:space="preserve"> the Convention Management Team must be advised in writing (email) of any substitute delegates who will be attending.</w:t>
      </w:r>
      <w:r w:rsidR="00ED2F2A">
        <w:rPr>
          <w:rFonts w:eastAsia="Times New Roman" w:cstheme="minorHAnsi"/>
          <w:color w:val="000000" w:themeColor="text1"/>
          <w:sz w:val="20"/>
          <w:szCs w:val="20"/>
          <w:lang w:val="en-AU" w:eastAsia="en-GB"/>
        </w:rPr>
        <w:t xml:space="preserve"> </w:t>
      </w:r>
      <w:r w:rsidRPr="00313CED">
        <w:rPr>
          <w:rFonts w:eastAsia="Times New Roman" w:cstheme="minorHAnsi"/>
          <w:color w:val="000000" w:themeColor="text1"/>
          <w:sz w:val="20"/>
          <w:szCs w:val="20"/>
          <w:lang w:val="en-AU" w:eastAsia="en-GB"/>
        </w:rPr>
        <w:t>Sharing of registrations with other parties is not permitted.</w:t>
      </w:r>
    </w:p>
    <w:p w14:paraId="38A370F0" w14:textId="77777777" w:rsidR="009851E0" w:rsidRPr="00313CED" w:rsidRDefault="009851E0" w:rsidP="009851E0">
      <w:pPr>
        <w:rPr>
          <w:rFonts w:eastAsia="Times New Roman" w:cstheme="minorHAnsi"/>
          <w:color w:val="000000" w:themeColor="text1"/>
          <w:sz w:val="20"/>
          <w:szCs w:val="20"/>
          <w:lang w:val="en-AU" w:eastAsia="en-GB"/>
        </w:rPr>
      </w:pPr>
      <w:r w:rsidRPr="00313CED">
        <w:rPr>
          <w:rFonts w:eastAsia="Times New Roman" w:cstheme="minorHAnsi"/>
          <w:color w:val="000000" w:themeColor="text1"/>
          <w:sz w:val="20"/>
          <w:szCs w:val="20"/>
          <w:lang w:val="en-AU" w:eastAsia="en-GB"/>
        </w:rPr>
        <w:lastRenderedPageBreak/>
        <w:br/>
      </w:r>
    </w:p>
    <w:p w14:paraId="713089B7" w14:textId="77777777" w:rsidR="009851E0" w:rsidRPr="00313CED" w:rsidRDefault="009851E0" w:rsidP="009851E0">
      <w:pPr>
        <w:rPr>
          <w:rFonts w:eastAsia="Times New Roman" w:cstheme="minorHAnsi"/>
          <w:color w:val="000000" w:themeColor="text1"/>
          <w:sz w:val="20"/>
          <w:szCs w:val="20"/>
          <w:lang w:val="en-AU" w:eastAsia="en-GB"/>
        </w:rPr>
      </w:pPr>
      <w:r w:rsidRPr="00313CED">
        <w:rPr>
          <w:rFonts w:eastAsia="Times New Roman" w:cstheme="minorHAnsi"/>
          <w:b/>
          <w:bCs/>
          <w:color w:val="000000" w:themeColor="text1"/>
          <w:sz w:val="20"/>
          <w:szCs w:val="20"/>
          <w:lang w:val="en-AU" w:eastAsia="en-GB"/>
        </w:rPr>
        <w:t>Amendments</w:t>
      </w:r>
    </w:p>
    <w:p w14:paraId="6E202C36" w14:textId="7B1579BC" w:rsidR="009851E0" w:rsidRPr="00313CED" w:rsidRDefault="009851E0" w:rsidP="009851E0">
      <w:pPr>
        <w:rPr>
          <w:rFonts w:eastAsia="Times New Roman" w:cstheme="minorHAnsi"/>
          <w:color w:val="000000" w:themeColor="text1"/>
          <w:sz w:val="20"/>
          <w:szCs w:val="20"/>
          <w:lang w:val="en-AU" w:eastAsia="en-GB"/>
        </w:rPr>
      </w:pPr>
      <w:r w:rsidRPr="00313CED">
        <w:rPr>
          <w:rFonts w:eastAsia="Times New Roman" w:cstheme="minorHAnsi"/>
          <w:color w:val="000000" w:themeColor="text1"/>
          <w:sz w:val="20"/>
          <w:szCs w:val="20"/>
          <w:lang w:val="en-AU" w:eastAsia="en-GB"/>
        </w:rPr>
        <w:t>All amendments to registrations including arrival and departures much be advised in writing to the Convention Management Team.</w:t>
      </w:r>
    </w:p>
    <w:p w14:paraId="1C4C5014" w14:textId="066F68D5" w:rsidR="009851E0" w:rsidRPr="00313CED" w:rsidRDefault="009851E0" w:rsidP="009851E0">
      <w:pPr>
        <w:spacing w:before="100" w:beforeAutospacing="1" w:after="100" w:afterAutospacing="1"/>
        <w:rPr>
          <w:rFonts w:eastAsia="Times New Roman" w:cstheme="minorHAnsi"/>
          <w:color w:val="000000" w:themeColor="text1"/>
          <w:sz w:val="20"/>
          <w:szCs w:val="20"/>
          <w:lang w:val="en-AU" w:eastAsia="en-GB"/>
        </w:rPr>
      </w:pPr>
      <w:r w:rsidRPr="00313CED">
        <w:rPr>
          <w:rFonts w:eastAsia="Times New Roman" w:cstheme="minorHAnsi"/>
          <w:b/>
          <w:bCs/>
          <w:color w:val="000000" w:themeColor="text1"/>
          <w:sz w:val="20"/>
          <w:szCs w:val="20"/>
          <w:lang w:val="en-AU" w:eastAsia="en-GB"/>
        </w:rPr>
        <w:t>Insur</w:t>
      </w:r>
      <w:r w:rsidR="00ED2F2A">
        <w:rPr>
          <w:rFonts w:eastAsia="Times New Roman" w:cstheme="minorHAnsi"/>
          <w:b/>
          <w:bCs/>
          <w:color w:val="000000" w:themeColor="text1"/>
          <w:sz w:val="20"/>
          <w:szCs w:val="20"/>
          <w:lang w:val="en-AU" w:eastAsia="en-GB"/>
        </w:rPr>
        <w:t>a</w:t>
      </w:r>
      <w:r w:rsidRPr="00313CED">
        <w:rPr>
          <w:rFonts w:eastAsia="Times New Roman" w:cstheme="minorHAnsi"/>
          <w:b/>
          <w:bCs/>
          <w:color w:val="000000" w:themeColor="text1"/>
          <w:sz w:val="20"/>
          <w:szCs w:val="20"/>
          <w:lang w:val="en-AU" w:eastAsia="en-GB"/>
        </w:rPr>
        <w:t>nce</w:t>
      </w:r>
      <w:r w:rsidR="00ED2F2A">
        <w:rPr>
          <w:rFonts w:eastAsia="Times New Roman" w:cstheme="minorHAnsi"/>
          <w:color w:val="000000" w:themeColor="text1"/>
          <w:sz w:val="20"/>
          <w:szCs w:val="20"/>
          <w:lang w:val="en-AU" w:eastAsia="en-GB"/>
        </w:rPr>
        <w:br/>
      </w:r>
      <w:r w:rsidRPr="00313CED">
        <w:rPr>
          <w:rFonts w:eastAsia="Times New Roman" w:cstheme="minorHAnsi"/>
          <w:color w:val="000000" w:themeColor="text1"/>
          <w:sz w:val="20"/>
          <w:szCs w:val="20"/>
          <w:lang w:val="en-AU" w:eastAsia="en-GB"/>
        </w:rPr>
        <w:t xml:space="preserve">Insurance, including medical cover and expenses incurred in the event the convention is cancelled, is your responsibility. We recommend you discuss your insurance cover with your travel agent. The policy should include loss of fees/deposits through cancellation of your participation in the convention or through the cancellation of the conference itself, loss of airfares for any reason, medical expenses, loss or damage to personal property and additional expenses and repatriation, should travel arrangements have to be altered. </w:t>
      </w:r>
      <w:r w:rsidR="00ED2F2A">
        <w:rPr>
          <w:rFonts w:eastAsia="Times New Roman" w:cstheme="minorHAnsi"/>
          <w:color w:val="000000" w:themeColor="text1"/>
          <w:sz w:val="20"/>
          <w:szCs w:val="20"/>
          <w:lang w:val="en-AU" w:eastAsia="en-GB"/>
        </w:rPr>
        <w:t>ART</w:t>
      </w:r>
      <w:r w:rsidRPr="00313CED">
        <w:rPr>
          <w:rFonts w:eastAsia="Times New Roman" w:cstheme="minorHAnsi"/>
          <w:color w:val="000000" w:themeColor="text1"/>
          <w:sz w:val="20"/>
          <w:szCs w:val="20"/>
          <w:lang w:val="en-AU" w:eastAsia="en-GB"/>
        </w:rPr>
        <w:t xml:space="preserve"> will take no responsibility for any participant failing to insure.</w:t>
      </w:r>
    </w:p>
    <w:p w14:paraId="02FBE7EF" w14:textId="6393D124" w:rsidR="009851E0" w:rsidRPr="00313CED" w:rsidRDefault="009851E0" w:rsidP="009851E0">
      <w:pPr>
        <w:spacing w:before="100" w:beforeAutospacing="1" w:after="100" w:afterAutospacing="1"/>
        <w:rPr>
          <w:rFonts w:eastAsia="Times New Roman" w:cstheme="minorHAnsi"/>
          <w:color w:val="000000" w:themeColor="text1"/>
          <w:sz w:val="20"/>
          <w:szCs w:val="20"/>
          <w:lang w:val="en-AU" w:eastAsia="en-GB"/>
        </w:rPr>
      </w:pPr>
      <w:r w:rsidRPr="00313CED">
        <w:rPr>
          <w:rFonts w:eastAsia="Times New Roman" w:cstheme="minorHAnsi"/>
          <w:b/>
          <w:bCs/>
          <w:color w:val="000000" w:themeColor="text1"/>
          <w:sz w:val="20"/>
          <w:szCs w:val="20"/>
          <w:lang w:val="en-AU" w:eastAsia="en-GB"/>
        </w:rPr>
        <w:t>Force Majeure</w:t>
      </w:r>
      <w:r w:rsidR="00ED2F2A">
        <w:rPr>
          <w:rFonts w:eastAsia="Times New Roman" w:cstheme="minorHAnsi"/>
          <w:color w:val="000000" w:themeColor="text1"/>
          <w:sz w:val="20"/>
          <w:szCs w:val="20"/>
          <w:lang w:val="en-AU" w:eastAsia="en-GB"/>
        </w:rPr>
        <w:br/>
      </w:r>
      <w:r w:rsidRPr="00313CED">
        <w:rPr>
          <w:rFonts w:eastAsia="Times New Roman" w:cstheme="minorHAnsi"/>
          <w:color w:val="000000" w:themeColor="text1"/>
          <w:sz w:val="20"/>
          <w:szCs w:val="20"/>
          <w:lang w:val="en-AU" w:eastAsia="en-GB"/>
        </w:rPr>
        <w:t>Neither party shall be liable in damages or have the right to terminate this agreement for any delay or default in performing hereunder if such delay or default is caused by conditions beyond its control including, but not limited to Acts of God, Government restrictions (including the denial or cancellation of any export or other necessary license), wars, acts of terrorism, insurrections, natural disaster, global health crisis and/or any other cause beyond the reasonable control of the party whose performance is affected.</w:t>
      </w:r>
    </w:p>
    <w:p w14:paraId="57C3A43E" w14:textId="69D8B492" w:rsidR="009851E0" w:rsidRPr="00313CED" w:rsidRDefault="009851E0" w:rsidP="009851E0">
      <w:pPr>
        <w:spacing w:before="100" w:beforeAutospacing="1" w:after="100" w:afterAutospacing="1"/>
        <w:rPr>
          <w:rFonts w:eastAsia="Times New Roman" w:cstheme="minorHAnsi"/>
          <w:color w:val="000000" w:themeColor="text1"/>
          <w:sz w:val="20"/>
          <w:szCs w:val="20"/>
          <w:lang w:val="en-AU" w:eastAsia="en-GB"/>
        </w:rPr>
      </w:pPr>
      <w:r w:rsidRPr="00313CED">
        <w:rPr>
          <w:rFonts w:eastAsia="Times New Roman" w:cstheme="minorHAnsi"/>
          <w:b/>
          <w:bCs/>
          <w:color w:val="000000" w:themeColor="text1"/>
          <w:sz w:val="20"/>
          <w:szCs w:val="20"/>
          <w:lang w:val="en-AU" w:eastAsia="en-GB"/>
        </w:rPr>
        <w:t>Entire Agreement</w:t>
      </w:r>
      <w:r w:rsidR="00ED2F2A">
        <w:rPr>
          <w:rFonts w:eastAsia="Times New Roman" w:cstheme="minorHAnsi"/>
          <w:color w:val="000000" w:themeColor="text1"/>
          <w:sz w:val="20"/>
          <w:szCs w:val="20"/>
          <w:lang w:val="en-AU" w:eastAsia="en-GB"/>
        </w:rPr>
        <w:br/>
      </w:r>
      <w:r w:rsidRPr="00313CED">
        <w:rPr>
          <w:rFonts w:eastAsia="Times New Roman" w:cstheme="minorHAnsi"/>
          <w:color w:val="000000" w:themeColor="text1"/>
          <w:sz w:val="20"/>
          <w:szCs w:val="20"/>
          <w:lang w:val="en-AU" w:eastAsia="en-GB"/>
        </w:rPr>
        <w:t>Subject to any amendments specified in subsequent event registration forms or terms and conditions, the event registration form and these terms and conditions constitute the entire agreement between the parties and supersede all prior discussions, negotiations and agreements in relation to the event.</w:t>
      </w:r>
    </w:p>
    <w:p w14:paraId="5616422C" w14:textId="77777777" w:rsidR="00EA63ED" w:rsidRDefault="00EA63ED" w:rsidP="00EA63ED">
      <w:pPr>
        <w:shd w:val="clear" w:color="auto" w:fill="FFFFFF"/>
        <w:ind w:left="720"/>
        <w:rPr>
          <w:sz w:val="20"/>
          <w:szCs w:val="20"/>
        </w:rPr>
      </w:pPr>
    </w:p>
    <w:p w14:paraId="62F71653" w14:textId="4148C94F" w:rsidR="0094265A" w:rsidRPr="00ED2F2A" w:rsidRDefault="009851E0" w:rsidP="00ED2F2A">
      <w:pPr>
        <w:shd w:val="clear" w:color="auto" w:fill="FFFFFF"/>
        <w:rPr>
          <w:sz w:val="20"/>
          <w:szCs w:val="20"/>
        </w:rPr>
      </w:pPr>
      <w:r>
        <w:rPr>
          <w:sz w:val="20"/>
          <w:szCs w:val="20"/>
        </w:rPr>
        <w:t>Requests for convention ticket cancellations</w:t>
      </w:r>
      <w:r w:rsidR="00ED2F2A">
        <w:rPr>
          <w:sz w:val="20"/>
          <w:szCs w:val="20"/>
        </w:rPr>
        <w:t xml:space="preserve"> and amendments</w:t>
      </w:r>
      <w:r>
        <w:rPr>
          <w:sz w:val="20"/>
          <w:szCs w:val="20"/>
        </w:rPr>
        <w:t xml:space="preserve"> must be made in writing and forwarded to:</w:t>
      </w:r>
    </w:p>
    <w:p w14:paraId="3C2067C3" w14:textId="12FCBF6E" w:rsidR="0094265A" w:rsidRPr="00ED2F2A" w:rsidRDefault="009851E0" w:rsidP="0094265A">
      <w:pPr>
        <w:rPr>
          <w:rFonts w:cs="Helvetica"/>
          <w:color w:val="292929"/>
          <w:sz w:val="20"/>
          <w:szCs w:val="20"/>
          <w:shd w:val="clear" w:color="auto" w:fill="FFFFFF"/>
        </w:rPr>
      </w:pPr>
      <w:r w:rsidRPr="00ED2F2A">
        <w:rPr>
          <w:rFonts w:cs="Helvetica"/>
          <w:color w:val="292929"/>
          <w:sz w:val="20"/>
          <w:szCs w:val="20"/>
          <w:shd w:val="clear" w:color="auto" w:fill="FFFFFF"/>
        </w:rPr>
        <w:t>Belinda King</w:t>
      </w:r>
    </w:p>
    <w:p w14:paraId="4239761C" w14:textId="6109EDE0" w:rsidR="0094265A" w:rsidRPr="003A3095" w:rsidRDefault="009851E0" w:rsidP="0094265A">
      <w:pPr>
        <w:rPr>
          <w:rFonts w:cs="Helvetica"/>
          <w:color w:val="292929"/>
          <w:sz w:val="20"/>
          <w:szCs w:val="20"/>
          <w:shd w:val="clear" w:color="auto" w:fill="FFFFFF"/>
        </w:rPr>
      </w:pPr>
      <w:r>
        <w:rPr>
          <w:rFonts w:cs="Helvetica"/>
          <w:color w:val="292929"/>
          <w:sz w:val="20"/>
          <w:szCs w:val="20"/>
          <w:shd w:val="clear" w:color="auto" w:fill="FFFFFF"/>
        </w:rPr>
        <w:t>Event Manager</w:t>
      </w:r>
    </w:p>
    <w:p w14:paraId="3174FAF2" w14:textId="77777777" w:rsidR="0094265A" w:rsidRPr="003A3095" w:rsidRDefault="0094265A" w:rsidP="0094265A">
      <w:pPr>
        <w:rPr>
          <w:rFonts w:cs="Helvetica"/>
          <w:color w:val="292929"/>
          <w:sz w:val="20"/>
          <w:szCs w:val="20"/>
          <w:shd w:val="clear" w:color="auto" w:fill="FFFFFF"/>
        </w:rPr>
      </w:pPr>
      <w:r w:rsidRPr="003A3095">
        <w:rPr>
          <w:rFonts w:cs="Helvetica"/>
          <w:color w:val="292929"/>
          <w:sz w:val="20"/>
          <w:szCs w:val="20"/>
          <w:shd w:val="clear" w:color="auto" w:fill="FFFFFF"/>
        </w:rPr>
        <w:t>Australian Regional Tourism</w:t>
      </w:r>
    </w:p>
    <w:p w14:paraId="6FCBE988" w14:textId="44FEAA7A" w:rsidR="0094265A" w:rsidRDefault="009851E0" w:rsidP="0094265A">
      <w:pPr>
        <w:rPr>
          <w:rFonts w:cs="Helvetica"/>
          <w:color w:val="292929"/>
          <w:sz w:val="20"/>
          <w:szCs w:val="20"/>
          <w:shd w:val="clear" w:color="auto" w:fill="FFFFFF"/>
        </w:rPr>
      </w:pPr>
      <w:hyperlink r:id="rId7" w:history="1">
        <w:r>
          <w:rPr>
            <w:rStyle w:val="Hyperlink"/>
            <w:rFonts w:cs="Helvetica"/>
            <w:sz w:val="20"/>
            <w:szCs w:val="20"/>
            <w:shd w:val="clear" w:color="auto" w:fill="FFFFFF"/>
          </w:rPr>
          <w:t>belinda@kingevents.com.au</w:t>
        </w:r>
      </w:hyperlink>
    </w:p>
    <w:p w14:paraId="7CCAFB84" w14:textId="0867FF95" w:rsidR="003A3095" w:rsidRPr="003A3095" w:rsidRDefault="003A3095" w:rsidP="0094265A">
      <w:pPr>
        <w:rPr>
          <w:rFonts w:cs="Helvetica"/>
          <w:color w:val="292929"/>
          <w:sz w:val="20"/>
          <w:szCs w:val="20"/>
          <w:shd w:val="clear" w:color="auto" w:fill="FFFFFF"/>
        </w:rPr>
      </w:pPr>
      <w:r>
        <w:rPr>
          <w:rFonts w:cs="Helvetica"/>
          <w:color w:val="292929"/>
          <w:sz w:val="20"/>
          <w:szCs w:val="20"/>
          <w:shd w:val="clear" w:color="auto" w:fill="FFFFFF"/>
        </w:rPr>
        <w:t xml:space="preserve">Ph: </w:t>
      </w:r>
      <w:r w:rsidR="009851E0">
        <w:rPr>
          <w:rFonts w:cs="Helvetica"/>
          <w:color w:val="292929"/>
          <w:sz w:val="20"/>
          <w:szCs w:val="20"/>
          <w:shd w:val="clear" w:color="auto" w:fill="FFFFFF"/>
        </w:rPr>
        <w:t>0402</w:t>
      </w:r>
      <w:r w:rsidR="00ED2F2A">
        <w:rPr>
          <w:rFonts w:cs="Helvetica"/>
          <w:color w:val="292929"/>
          <w:sz w:val="20"/>
          <w:szCs w:val="20"/>
          <w:shd w:val="clear" w:color="auto" w:fill="FFFFFF"/>
        </w:rPr>
        <w:t xml:space="preserve"> </w:t>
      </w:r>
      <w:r w:rsidR="009851E0">
        <w:rPr>
          <w:rFonts w:cs="Helvetica"/>
          <w:color w:val="292929"/>
          <w:sz w:val="20"/>
          <w:szCs w:val="20"/>
          <w:shd w:val="clear" w:color="auto" w:fill="FFFFFF"/>
        </w:rPr>
        <w:t>199</w:t>
      </w:r>
      <w:r w:rsidR="00ED2F2A">
        <w:rPr>
          <w:rFonts w:cs="Helvetica"/>
          <w:color w:val="292929"/>
          <w:sz w:val="20"/>
          <w:szCs w:val="20"/>
          <w:shd w:val="clear" w:color="auto" w:fill="FFFFFF"/>
        </w:rPr>
        <w:t xml:space="preserve"> </w:t>
      </w:r>
      <w:r w:rsidR="009851E0">
        <w:rPr>
          <w:rFonts w:cs="Helvetica"/>
          <w:color w:val="292929"/>
          <w:sz w:val="20"/>
          <w:szCs w:val="20"/>
          <w:shd w:val="clear" w:color="auto" w:fill="FFFFFF"/>
        </w:rPr>
        <w:t>347</w:t>
      </w:r>
    </w:p>
    <w:p w14:paraId="121FF390" w14:textId="77777777" w:rsidR="008453C6" w:rsidRPr="0094265A" w:rsidRDefault="008453C6" w:rsidP="009B2B7A">
      <w:pPr>
        <w:rPr>
          <w:sz w:val="22"/>
          <w:szCs w:val="22"/>
          <w:lang w:val="en-AU"/>
        </w:rPr>
      </w:pPr>
    </w:p>
    <w:p w14:paraId="6ECF917C" w14:textId="77777777" w:rsidR="008453C6" w:rsidRDefault="008453C6" w:rsidP="009B2B7A">
      <w:pPr>
        <w:rPr>
          <w:sz w:val="22"/>
          <w:szCs w:val="22"/>
          <w:lang w:val="en-AU"/>
        </w:rPr>
      </w:pPr>
    </w:p>
    <w:p w14:paraId="2C0D2867" w14:textId="77777777" w:rsidR="00917745" w:rsidRDefault="00917745" w:rsidP="009B2B7A">
      <w:pPr>
        <w:rPr>
          <w:sz w:val="22"/>
          <w:szCs w:val="22"/>
          <w:lang w:val="en-AU"/>
        </w:rPr>
      </w:pPr>
    </w:p>
    <w:p w14:paraId="0FD3AFB1" w14:textId="77777777" w:rsidR="00917745" w:rsidRDefault="00917745" w:rsidP="009B2B7A">
      <w:pPr>
        <w:rPr>
          <w:sz w:val="22"/>
          <w:szCs w:val="22"/>
          <w:lang w:val="en-AU"/>
        </w:rPr>
      </w:pPr>
    </w:p>
    <w:sectPr w:rsidR="00917745" w:rsidSect="003A3095">
      <w:headerReference w:type="default" r:id="rId8"/>
      <w:headerReference w:type="first" r:id="rId9"/>
      <w:pgSz w:w="11900" w:h="16840"/>
      <w:pgMar w:top="1440" w:right="124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D6314" w14:textId="77777777" w:rsidR="002F3729" w:rsidRDefault="002F3729" w:rsidP="00DE4F0F">
      <w:r>
        <w:separator/>
      </w:r>
    </w:p>
  </w:endnote>
  <w:endnote w:type="continuationSeparator" w:id="0">
    <w:p w14:paraId="37F80E04" w14:textId="77777777" w:rsidR="002F3729" w:rsidRDefault="002F3729" w:rsidP="00DE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38EC5" w14:textId="77777777" w:rsidR="002F3729" w:rsidRDefault="002F3729" w:rsidP="00DE4F0F">
      <w:r>
        <w:separator/>
      </w:r>
    </w:p>
  </w:footnote>
  <w:footnote w:type="continuationSeparator" w:id="0">
    <w:p w14:paraId="38C717B3" w14:textId="77777777" w:rsidR="002F3729" w:rsidRDefault="002F3729" w:rsidP="00DE4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33FA" w14:textId="77777777" w:rsidR="00C07683" w:rsidRDefault="003A3095" w:rsidP="003A3095">
    <w:pPr>
      <w:pStyle w:val="Header"/>
      <w:jc w:val="right"/>
    </w:pPr>
    <w:r>
      <w:rPr>
        <w:noProof/>
        <w:lang w:eastAsia="en-GB"/>
      </w:rPr>
      <w:drawing>
        <wp:anchor distT="0" distB="0" distL="114300" distR="114300" simplePos="0" relativeHeight="251663360" behindDoc="1" locked="0" layoutInCell="1" allowOverlap="1" wp14:anchorId="45300AA7" wp14:editId="5F158919">
          <wp:simplePos x="0" y="0"/>
          <wp:positionH relativeFrom="column">
            <wp:posOffset>-777875</wp:posOffset>
          </wp:positionH>
          <wp:positionV relativeFrom="paragraph">
            <wp:posOffset>-564515</wp:posOffset>
          </wp:positionV>
          <wp:extent cx="7546340" cy="10638155"/>
          <wp:effectExtent l="0" t="0" r="0" b="4445"/>
          <wp:wrapNone/>
          <wp:docPr id="4" name="Picture 4" descr="Letterhead-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340" cy="1063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8397B84" wp14:editId="30446553">
          <wp:extent cx="2807407" cy="787363"/>
          <wp:effectExtent l="0" t="0" r="0" b="63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829652" cy="79360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0149E" w14:textId="77777777" w:rsidR="00DE4F0F" w:rsidRDefault="0094265A" w:rsidP="0094265A">
    <w:pPr>
      <w:pStyle w:val="Header"/>
      <w:jc w:val="right"/>
    </w:pPr>
    <w:r>
      <w:rPr>
        <w:noProof/>
      </w:rPr>
      <w:drawing>
        <wp:inline distT="0" distB="0" distL="0" distR="0" wp14:anchorId="4AEFE9FB" wp14:editId="70F0314D">
          <wp:extent cx="1748707" cy="1748707"/>
          <wp:effectExtent l="0" t="0" r="4445" b="4445"/>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8545" cy="17985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157C"/>
    <w:multiLevelType w:val="multilevel"/>
    <w:tmpl w:val="AF4EC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57659E"/>
    <w:multiLevelType w:val="multilevel"/>
    <w:tmpl w:val="32AC7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A42CEB"/>
    <w:multiLevelType w:val="multilevel"/>
    <w:tmpl w:val="C0B0A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1B5BF7"/>
    <w:multiLevelType w:val="multilevel"/>
    <w:tmpl w:val="CE24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49537E"/>
    <w:multiLevelType w:val="multilevel"/>
    <w:tmpl w:val="BD2CD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77975138">
    <w:abstractNumId w:val="0"/>
  </w:num>
  <w:num w:numId="2" w16cid:durableId="1246307024">
    <w:abstractNumId w:val="1"/>
  </w:num>
  <w:num w:numId="3" w16cid:durableId="142938549">
    <w:abstractNumId w:val="2"/>
  </w:num>
  <w:num w:numId="4" w16cid:durableId="761490063">
    <w:abstractNumId w:val="4"/>
  </w:num>
  <w:num w:numId="5" w16cid:durableId="1777022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E0"/>
    <w:rsid w:val="000C7FB7"/>
    <w:rsid w:val="00215C49"/>
    <w:rsid w:val="00274BFC"/>
    <w:rsid w:val="002A7C88"/>
    <w:rsid w:val="002F3729"/>
    <w:rsid w:val="00347776"/>
    <w:rsid w:val="003A3095"/>
    <w:rsid w:val="003C7909"/>
    <w:rsid w:val="00636546"/>
    <w:rsid w:val="006F4ED8"/>
    <w:rsid w:val="007818FC"/>
    <w:rsid w:val="007E40DD"/>
    <w:rsid w:val="00801211"/>
    <w:rsid w:val="008453C6"/>
    <w:rsid w:val="00917745"/>
    <w:rsid w:val="0094265A"/>
    <w:rsid w:val="009851E0"/>
    <w:rsid w:val="009B2B7A"/>
    <w:rsid w:val="00A027D3"/>
    <w:rsid w:val="00B70E22"/>
    <w:rsid w:val="00B804F4"/>
    <w:rsid w:val="00BD0DAD"/>
    <w:rsid w:val="00C07683"/>
    <w:rsid w:val="00C11370"/>
    <w:rsid w:val="00C32F2B"/>
    <w:rsid w:val="00CA5801"/>
    <w:rsid w:val="00D45108"/>
    <w:rsid w:val="00DE4F0F"/>
    <w:rsid w:val="00E464F9"/>
    <w:rsid w:val="00EA63ED"/>
    <w:rsid w:val="00ED2F2A"/>
    <w:rsid w:val="00F11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274AF"/>
  <w14:defaultImageDpi w14:val="32767"/>
  <w15:chartTrackingRefBased/>
  <w15:docId w15:val="{C618E9ED-049C-F049-A52D-0C8BDCF9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3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177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177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F0F"/>
    <w:pPr>
      <w:tabs>
        <w:tab w:val="center" w:pos="4513"/>
        <w:tab w:val="right" w:pos="9026"/>
      </w:tabs>
    </w:pPr>
  </w:style>
  <w:style w:type="character" w:customStyle="1" w:styleId="HeaderChar">
    <w:name w:val="Header Char"/>
    <w:basedOn w:val="DefaultParagraphFont"/>
    <w:link w:val="Header"/>
    <w:uiPriority w:val="99"/>
    <w:rsid w:val="00DE4F0F"/>
  </w:style>
  <w:style w:type="paragraph" w:styleId="Footer">
    <w:name w:val="footer"/>
    <w:basedOn w:val="Normal"/>
    <w:link w:val="FooterChar"/>
    <w:uiPriority w:val="99"/>
    <w:unhideWhenUsed/>
    <w:rsid w:val="00DE4F0F"/>
    <w:pPr>
      <w:tabs>
        <w:tab w:val="center" w:pos="4513"/>
        <w:tab w:val="right" w:pos="9026"/>
      </w:tabs>
    </w:pPr>
  </w:style>
  <w:style w:type="character" w:customStyle="1" w:styleId="FooterChar">
    <w:name w:val="Footer Char"/>
    <w:basedOn w:val="DefaultParagraphFont"/>
    <w:link w:val="Footer"/>
    <w:uiPriority w:val="99"/>
    <w:rsid w:val="00DE4F0F"/>
  </w:style>
  <w:style w:type="character" w:customStyle="1" w:styleId="Heading1Char">
    <w:name w:val="Heading 1 Char"/>
    <w:basedOn w:val="DefaultParagraphFont"/>
    <w:link w:val="Heading1"/>
    <w:uiPriority w:val="9"/>
    <w:rsid w:val="008453C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917745"/>
    <w:pPr>
      <w:contextualSpacing/>
    </w:pPr>
    <w:rPr>
      <w:rFonts w:eastAsiaTheme="majorEastAsia" w:cstheme="majorBidi"/>
      <w:color w:val="02A8D1"/>
      <w:spacing w:val="-10"/>
      <w:kern w:val="28"/>
      <w:sz w:val="56"/>
      <w:szCs w:val="56"/>
      <w:lang w:val="en-AU"/>
    </w:rPr>
  </w:style>
  <w:style w:type="character" w:customStyle="1" w:styleId="TitleChar">
    <w:name w:val="Title Char"/>
    <w:basedOn w:val="DefaultParagraphFont"/>
    <w:link w:val="Title"/>
    <w:uiPriority w:val="10"/>
    <w:rsid w:val="00917745"/>
    <w:rPr>
      <w:rFonts w:eastAsiaTheme="majorEastAsia" w:cstheme="majorBidi"/>
      <w:color w:val="02A8D1"/>
      <w:spacing w:val="-10"/>
      <w:kern w:val="28"/>
      <w:sz w:val="56"/>
      <w:szCs w:val="56"/>
      <w:lang w:val="en-AU"/>
    </w:rPr>
  </w:style>
  <w:style w:type="character" w:customStyle="1" w:styleId="Heading2Char">
    <w:name w:val="Heading 2 Char"/>
    <w:basedOn w:val="DefaultParagraphFont"/>
    <w:link w:val="Heading2"/>
    <w:uiPriority w:val="9"/>
    <w:rsid w:val="0091774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17745"/>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3A3095"/>
    <w:rPr>
      <w:color w:val="0563C1" w:themeColor="hyperlink"/>
      <w:u w:val="single"/>
    </w:rPr>
  </w:style>
  <w:style w:type="character" w:styleId="UnresolvedMention">
    <w:name w:val="Unresolved Mention"/>
    <w:basedOn w:val="DefaultParagraphFont"/>
    <w:uiPriority w:val="99"/>
    <w:rsid w:val="003A3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o@regionaltourism.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Douglass</dc:creator>
  <cp:keywords/>
  <dc:description/>
  <cp:lastModifiedBy>Andrew Conkey</cp:lastModifiedBy>
  <cp:revision>4</cp:revision>
  <dcterms:created xsi:type="dcterms:W3CDTF">2024-01-11T05:35:00Z</dcterms:created>
  <dcterms:modified xsi:type="dcterms:W3CDTF">2026-02-02T00:33:00Z</dcterms:modified>
</cp:coreProperties>
</file>